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48C0C1" w14:textId="4A17A01A" w:rsidR="00F825DE" w:rsidRDefault="00F825DE" w:rsidP="00F825DE">
      <w:bookmarkStart w:id="0" w:name="_GoBack"/>
      <w:r>
        <w:t xml:space="preserve">CONTENIDOS: </w:t>
      </w:r>
    </w:p>
    <w:p w14:paraId="6B3C394B" w14:textId="006ED023" w:rsidR="00F825DE" w:rsidRDefault="00F825DE" w:rsidP="00F825DE">
      <w:pPr>
        <w:pStyle w:val="Prrafodelista"/>
        <w:numPr>
          <w:ilvl w:val="0"/>
          <w:numId w:val="1"/>
        </w:numPr>
      </w:pPr>
      <w:r>
        <w:t xml:space="preserve">Variables macroeconómicas para los proyectos. </w:t>
      </w:r>
    </w:p>
    <w:p w14:paraId="05BECA7E" w14:textId="5788192C" w:rsidR="00F825DE" w:rsidRDefault="00F825DE" w:rsidP="00F825DE">
      <w:pPr>
        <w:pStyle w:val="Prrafodelista"/>
        <w:numPr>
          <w:ilvl w:val="0"/>
          <w:numId w:val="1"/>
        </w:numPr>
      </w:pPr>
      <w:r>
        <w:t xml:space="preserve">Concepto de Proyecto, importancia, origen, Gasificación y metodología. </w:t>
      </w:r>
    </w:p>
    <w:p w14:paraId="39E9C06E" w14:textId="1B3A8554" w:rsidR="00F825DE" w:rsidRDefault="00F825DE" w:rsidP="00F825DE">
      <w:pPr>
        <w:pStyle w:val="Prrafodelista"/>
        <w:numPr>
          <w:ilvl w:val="0"/>
          <w:numId w:val="1"/>
        </w:numPr>
      </w:pPr>
      <w:r>
        <w:t xml:space="preserve">Estudio de Mercado </w:t>
      </w:r>
    </w:p>
    <w:p w14:paraId="599971AA" w14:textId="77777777" w:rsidR="00F825DE" w:rsidRDefault="00F825DE" w:rsidP="00F825DE">
      <w:pPr>
        <w:pStyle w:val="Prrafodelista"/>
        <w:numPr>
          <w:ilvl w:val="0"/>
          <w:numId w:val="1"/>
        </w:numPr>
      </w:pPr>
      <w:r>
        <w:t xml:space="preserve">Estudio Técnico </w:t>
      </w:r>
    </w:p>
    <w:p w14:paraId="0EC83507" w14:textId="6EAA7294" w:rsidR="00F825DE" w:rsidRDefault="00F825DE" w:rsidP="00F825DE">
      <w:pPr>
        <w:pStyle w:val="Prrafodelista"/>
        <w:numPr>
          <w:ilvl w:val="0"/>
          <w:numId w:val="1"/>
        </w:numPr>
      </w:pPr>
      <w:r>
        <w:t xml:space="preserve">Estudio Financiero </w:t>
      </w:r>
    </w:p>
    <w:p w14:paraId="74159FE9" w14:textId="172A97A9" w:rsidR="00F825DE" w:rsidRDefault="00F825DE" w:rsidP="00F825DE"/>
    <w:p w14:paraId="177A4F7C" w14:textId="77777777" w:rsidR="00C8549D" w:rsidRDefault="00C8549D" w:rsidP="00C8549D">
      <w:r>
        <w:t xml:space="preserve">PROPÓSITO DE LA UNIDAD DE APRENDIZAJE </w:t>
      </w:r>
    </w:p>
    <w:p w14:paraId="4A481885" w14:textId="77777777" w:rsidR="00C8549D" w:rsidRDefault="00C8549D" w:rsidP="00C8549D">
      <w:r>
        <w:t xml:space="preserve">Formular proyectos industriales que potencialmente pudieran aplicarse en las pequeñas empresas, con base en principios de macroeconomía, ingeniería de proyectos y evaluación financiera. </w:t>
      </w:r>
    </w:p>
    <w:p w14:paraId="5808F341" w14:textId="3B547A8B" w:rsidR="00C8549D" w:rsidRDefault="00C8549D" w:rsidP="00F825DE"/>
    <w:p w14:paraId="65FBFC3C" w14:textId="738FAF79" w:rsidR="00F825DE" w:rsidRDefault="00F825DE" w:rsidP="00F825DE">
      <w:r>
        <w:t>ORIENTACIÓN DIDÁCTICA Esta unidad de aprendizaje se abordará a partir de la estrategia de aprendizaje orientado a proyectos. Empleando métodos de enseñanza inductivo y deductivo, auxiliándose de las técnicas de aprendizaje: mapas conceptuales, cuadros sinópticos, trabajo de campo obteniendo datos e información estadística y entrevistas, resúmenes, desarrollo de un Proyecto aplicado a pequeñas empresas de la industria metalúrgica y presentación multimedia del proyecto final.</w:t>
      </w:r>
    </w:p>
    <w:p w14:paraId="52A09655" w14:textId="77777777" w:rsidR="00F825DE" w:rsidRDefault="00F825DE" w:rsidP="00F825DE"/>
    <w:p w14:paraId="409A100D" w14:textId="4DC51F92" w:rsidR="00F825DE" w:rsidRDefault="00F825DE" w:rsidP="00F825DE">
      <w:r>
        <w:t xml:space="preserve">EVALUACIÓN Y ACREDITACIÓN La Unidad de Aprendizaje se evalúa a partir de </w:t>
      </w:r>
      <w:r w:rsidR="00C8549D">
        <w:t>la</w:t>
      </w:r>
      <w:r>
        <w:t xml:space="preserve"> evaluación diagnóstica, formativa y </w:t>
      </w:r>
      <w:proofErr w:type="spellStart"/>
      <w:r>
        <w:t>sumativa</w:t>
      </w:r>
      <w:proofErr w:type="spellEnd"/>
      <w:r>
        <w:t>. Las evidencias elaboradas po</w:t>
      </w:r>
      <w:r w:rsidR="00C8549D">
        <w:t>r el alumno, se integrarán en su</w:t>
      </w:r>
      <w:r>
        <w:t xml:space="preserve"> portafolio. Los alumnos pueden acreditar mediante: </w:t>
      </w:r>
      <w:r w:rsidR="00C8549D">
        <w:br/>
      </w:r>
    </w:p>
    <w:p w14:paraId="0C45897C" w14:textId="77777777" w:rsidR="00F825DE" w:rsidRDefault="00F825DE" w:rsidP="00C8549D">
      <w:pPr>
        <w:ind w:left="708"/>
      </w:pPr>
      <w:r>
        <w:t xml:space="preserve">1) tres exámenes escritos (parciales) </w:t>
      </w:r>
    </w:p>
    <w:p w14:paraId="4BAEEB0C" w14:textId="77777777" w:rsidR="00F825DE" w:rsidRDefault="00F825DE" w:rsidP="00C8549D">
      <w:pPr>
        <w:ind w:left="708"/>
      </w:pPr>
      <w:r>
        <w:t xml:space="preserve">2) el desarrollo de un proyecto de carácter práctico y </w:t>
      </w:r>
    </w:p>
    <w:p w14:paraId="5A6C5807" w14:textId="61BDA887" w:rsidR="00F825DE" w:rsidRDefault="00F825DE" w:rsidP="00C8549D">
      <w:pPr>
        <w:ind w:left="708"/>
      </w:pPr>
      <w:r>
        <w:t>3) la presentación oral</w:t>
      </w:r>
      <w:r w:rsidR="00C8549D">
        <w:t xml:space="preserve">, al final del curso, </w:t>
      </w:r>
      <w:r>
        <w:t>del proyecto frente a grupo</w:t>
      </w:r>
    </w:p>
    <w:p w14:paraId="43F71AC9" w14:textId="711DDD6A" w:rsidR="00C8549D" w:rsidRDefault="00C8549D" w:rsidP="00C8549D">
      <w:pPr>
        <w:ind w:left="708"/>
      </w:pPr>
    </w:p>
    <w:p w14:paraId="21C418E8" w14:textId="77777777" w:rsidR="00C8549D" w:rsidRDefault="00C8549D" w:rsidP="00C8549D">
      <w:pPr>
        <w:ind w:left="708"/>
      </w:pPr>
    </w:p>
    <w:p w14:paraId="25211E0C" w14:textId="77777777" w:rsidR="00F825DE" w:rsidRDefault="00F825DE" w:rsidP="00F825DE"/>
    <w:p w14:paraId="456CDB82" w14:textId="77777777" w:rsidR="00F825DE" w:rsidRPr="00F24D55" w:rsidRDefault="00F825DE" w:rsidP="00C8549D">
      <w:pPr>
        <w:pBdr>
          <w:bottom w:val="single" w:sz="4" w:space="1" w:color="auto"/>
        </w:pBdr>
        <w:rPr>
          <w:b/>
          <w:bCs/>
        </w:rPr>
      </w:pPr>
      <w:r w:rsidRPr="00F24D55">
        <w:rPr>
          <w:b/>
          <w:bCs/>
        </w:rPr>
        <w:t xml:space="preserve">UNIDAD TEMÁTICA: I </w:t>
      </w:r>
    </w:p>
    <w:p w14:paraId="1F0775D1" w14:textId="77777777" w:rsidR="00F825DE" w:rsidRDefault="00F825DE" w:rsidP="00F825DE">
      <w:r>
        <w:t xml:space="preserve">Variables macroeconómicas para los proyectos </w:t>
      </w:r>
    </w:p>
    <w:p w14:paraId="33850AE9" w14:textId="77777777" w:rsidR="00AA4103" w:rsidRDefault="00AA4103" w:rsidP="00F825DE"/>
    <w:p w14:paraId="79896FBE" w14:textId="5B2B9F24" w:rsidR="00AA4103" w:rsidRDefault="00F825DE" w:rsidP="00F825DE">
      <w:r>
        <w:t xml:space="preserve">UNIDAD DE COMPETENCIA Analiza el Impacto de las variables macroeconómicas en un proyecto, con base en políticas macroeconómicas y el comportamiento de las mismas en el entorno actual. </w:t>
      </w:r>
    </w:p>
    <w:p w14:paraId="32043044" w14:textId="77777777" w:rsidR="00AA4103" w:rsidRDefault="00AA4103" w:rsidP="00F825DE"/>
    <w:p w14:paraId="0E505E2E" w14:textId="65BC7585" w:rsidR="00AA4103" w:rsidRDefault="00F825DE" w:rsidP="00F825DE">
      <w:r>
        <w:t>CONTEN</w:t>
      </w:r>
      <w:r w:rsidR="00AA4103">
        <w:t>IDO</w:t>
      </w:r>
      <w:r>
        <w:t>S</w:t>
      </w:r>
    </w:p>
    <w:p w14:paraId="09F560D6" w14:textId="77777777" w:rsidR="00AA4103" w:rsidRDefault="00AA4103" w:rsidP="00F825DE"/>
    <w:p w14:paraId="777B0848" w14:textId="710B4ECB" w:rsidR="00AA4103" w:rsidRDefault="00F825DE" w:rsidP="00AA4103">
      <w:pPr>
        <w:pStyle w:val="Prrafodelista"/>
        <w:numPr>
          <w:ilvl w:val="1"/>
          <w:numId w:val="3"/>
        </w:numPr>
      </w:pPr>
      <w:r>
        <w:t xml:space="preserve">Objetivos de la asignatura y su </w:t>
      </w:r>
      <w:r w:rsidR="00AA4103">
        <w:t>i</w:t>
      </w:r>
      <w:r>
        <w:t>mportancia en la formación del profesional de ingeni</w:t>
      </w:r>
      <w:r w:rsidR="00AA4103">
        <w:t>ería</w:t>
      </w:r>
      <w:r>
        <w:t xml:space="preserve">; relación con otras asignaturas. </w:t>
      </w:r>
    </w:p>
    <w:p w14:paraId="17D1BE72" w14:textId="7A10AA4A" w:rsidR="00AA4103" w:rsidRDefault="00F825DE" w:rsidP="00AA4103">
      <w:pPr>
        <w:pStyle w:val="Prrafodelista"/>
        <w:numPr>
          <w:ilvl w:val="1"/>
          <w:numId w:val="3"/>
        </w:numPr>
      </w:pPr>
      <w:r>
        <w:t>Conceptos generales del entorno, la globalización y la macroeconomía.</w:t>
      </w:r>
    </w:p>
    <w:p w14:paraId="2D69FF33" w14:textId="6D2DC72A" w:rsidR="00AA4103" w:rsidRDefault="00F825DE" w:rsidP="00AA4103">
      <w:pPr>
        <w:pStyle w:val="Prrafodelista"/>
        <w:numPr>
          <w:ilvl w:val="1"/>
          <w:numId w:val="3"/>
        </w:numPr>
      </w:pPr>
      <w:r>
        <w:t xml:space="preserve">Primera variable: inflación. Concepto, su origen, y sus efectos y en forma específicamente en la formulación de proyectos. </w:t>
      </w:r>
    </w:p>
    <w:p w14:paraId="027BEAB3" w14:textId="2E7CCB65" w:rsidR="00AA4103" w:rsidRDefault="00F825DE" w:rsidP="00AA4103">
      <w:pPr>
        <w:pStyle w:val="Prrafodelista"/>
        <w:numPr>
          <w:ilvl w:val="1"/>
          <w:numId w:val="3"/>
        </w:numPr>
      </w:pPr>
      <w:r>
        <w:lastRenderedPageBreak/>
        <w:t xml:space="preserve">La inflación y las tasas de interés. Concepto, su clasificación y las causas de aumento de las mismas. </w:t>
      </w:r>
    </w:p>
    <w:p w14:paraId="5944A75E" w14:textId="5EDB12C1" w:rsidR="00AA4103" w:rsidRDefault="00F825DE" w:rsidP="00AA4103">
      <w:pPr>
        <w:pStyle w:val="Prrafodelista"/>
        <w:numPr>
          <w:ilvl w:val="1"/>
          <w:numId w:val="3"/>
        </w:numPr>
      </w:pPr>
      <w:r>
        <w:t>Producto interno bruto. Concepto y denominaciones.</w:t>
      </w:r>
    </w:p>
    <w:p w14:paraId="31AF558C" w14:textId="08E5B4C9" w:rsidR="00AA4103" w:rsidRDefault="00F825DE" w:rsidP="00AA4103">
      <w:pPr>
        <w:pStyle w:val="Prrafodelista"/>
        <w:numPr>
          <w:ilvl w:val="1"/>
          <w:numId w:val="3"/>
        </w:numPr>
      </w:pPr>
      <w:r>
        <w:t>Factores que influyen en el comportamiento del PIB, y la relación que guarda con respecto a la formulación de los proyectos.</w:t>
      </w:r>
    </w:p>
    <w:p w14:paraId="5729F5AE" w14:textId="2590AC57" w:rsidR="00AA4103" w:rsidRDefault="00AA4103" w:rsidP="00F825DE"/>
    <w:p w14:paraId="40E80F62" w14:textId="77777777" w:rsidR="00AA4103" w:rsidRPr="00F24D55" w:rsidRDefault="00AA4103" w:rsidP="00AA4103">
      <w:pPr>
        <w:rPr>
          <w:b/>
          <w:bCs/>
        </w:rPr>
      </w:pPr>
      <w:r w:rsidRPr="00F24D55">
        <w:rPr>
          <w:b/>
          <w:bCs/>
        </w:rPr>
        <w:t>UNIDAD TEMÁTICA: II</w:t>
      </w:r>
    </w:p>
    <w:p w14:paraId="638EFD82" w14:textId="30006568" w:rsidR="00AA4103" w:rsidRDefault="00AA4103" w:rsidP="00AA4103">
      <w:r>
        <w:t xml:space="preserve">Concepto de proyecto, importancia, origen, clasificación y metodología </w:t>
      </w:r>
    </w:p>
    <w:p w14:paraId="5D3C0B6B" w14:textId="77777777" w:rsidR="00AA4103" w:rsidRDefault="00AA4103" w:rsidP="00F825DE"/>
    <w:p w14:paraId="109958B5" w14:textId="0CEDDA6B" w:rsidR="00AA4103" w:rsidRDefault="00AA4103" w:rsidP="00AA4103">
      <w:pPr>
        <w:pStyle w:val="Prrafodelista"/>
        <w:numPr>
          <w:ilvl w:val="1"/>
          <w:numId w:val="6"/>
        </w:numPr>
        <w:ind w:left="1068"/>
      </w:pPr>
      <w:r>
        <w:t>Definición de un proyecto desde el punto de vista económico y el por qué se invierte y por qué son necesarios los proyectos.</w:t>
      </w:r>
    </w:p>
    <w:p w14:paraId="65ECD8CA" w14:textId="16593AF5" w:rsidR="00AA4103" w:rsidRDefault="00AA4103" w:rsidP="00AA4103">
      <w:pPr>
        <w:ind w:left="708"/>
      </w:pPr>
      <w:r>
        <w:t>2.2 Diferentes tipos de clasificación de los proyectos.</w:t>
      </w:r>
    </w:p>
    <w:p w14:paraId="4A45B0B2" w14:textId="1659C2DE" w:rsidR="00AA4103" w:rsidRDefault="00AA4103" w:rsidP="00AA4103">
      <w:pPr>
        <w:ind w:left="708"/>
      </w:pPr>
      <w:r>
        <w:t xml:space="preserve">2.3 Mostrar los diferentes </w:t>
      </w:r>
      <w:proofErr w:type="spellStart"/>
      <w:r>
        <w:t>origenes</w:t>
      </w:r>
      <w:proofErr w:type="spellEnd"/>
      <w:r>
        <w:t xml:space="preserve"> que puede tener un proyecto.</w:t>
      </w:r>
    </w:p>
    <w:p w14:paraId="59033CBA" w14:textId="0C956EAE" w:rsidR="00AA4103" w:rsidRDefault="00AA4103" w:rsidP="00AA4103">
      <w:pPr>
        <w:ind w:left="708"/>
      </w:pPr>
      <w:r>
        <w:t xml:space="preserve">2.4 Presentar la metodología a emplear de formulación de proyectos en el curso. </w:t>
      </w:r>
    </w:p>
    <w:p w14:paraId="198DF8F6" w14:textId="77777777" w:rsidR="00AA4103" w:rsidRDefault="00AA4103" w:rsidP="00AA4103">
      <w:pPr>
        <w:ind w:left="708"/>
      </w:pPr>
    </w:p>
    <w:p w14:paraId="13E257ED" w14:textId="0847B680" w:rsidR="00F24D55" w:rsidRDefault="00F24D55" w:rsidP="009C50A5">
      <w:pPr>
        <w:rPr>
          <w:b/>
          <w:bCs/>
        </w:rPr>
      </w:pPr>
    </w:p>
    <w:p w14:paraId="12C02896" w14:textId="4F2D31F5" w:rsidR="009C50A5" w:rsidRPr="00F24D55" w:rsidRDefault="009C50A5" w:rsidP="009C50A5">
      <w:pPr>
        <w:rPr>
          <w:b/>
          <w:bCs/>
        </w:rPr>
      </w:pPr>
      <w:r w:rsidRPr="00F24D55">
        <w:rPr>
          <w:b/>
          <w:bCs/>
        </w:rPr>
        <w:t xml:space="preserve">UNIDAD TEMÁTICA: III </w:t>
      </w:r>
    </w:p>
    <w:p w14:paraId="57D9AFB7" w14:textId="77777777" w:rsidR="009C50A5" w:rsidRDefault="009C50A5" w:rsidP="009C50A5">
      <w:r w:rsidRPr="009C50A5">
        <w:t xml:space="preserve">Estudio de Mercado </w:t>
      </w:r>
    </w:p>
    <w:p w14:paraId="350DC705" w14:textId="77777777" w:rsidR="009C50A5" w:rsidRDefault="009C50A5" w:rsidP="009C50A5"/>
    <w:p w14:paraId="2AA922A8" w14:textId="77777777" w:rsidR="009C50A5" w:rsidRDefault="009C50A5" w:rsidP="009C50A5">
      <w:r w:rsidRPr="009C50A5">
        <w:t xml:space="preserve">Determina la oferta y demanda del bien o servicio a producir, con base en la </w:t>
      </w:r>
      <w:proofErr w:type="spellStart"/>
      <w:r w:rsidRPr="009C50A5">
        <w:t>metodologla</w:t>
      </w:r>
      <w:proofErr w:type="spellEnd"/>
      <w:r w:rsidRPr="009C50A5">
        <w:t xml:space="preserve"> del estudio de mercado. </w:t>
      </w:r>
    </w:p>
    <w:p w14:paraId="558C166B" w14:textId="77777777" w:rsidR="009C50A5" w:rsidRDefault="009C50A5" w:rsidP="009C50A5"/>
    <w:p w14:paraId="2FD744F2" w14:textId="77777777" w:rsidR="009C50A5" w:rsidRDefault="009C50A5" w:rsidP="006C2A7B">
      <w:pPr>
        <w:ind w:left="708"/>
      </w:pPr>
      <w:r w:rsidRPr="009C50A5">
        <w:t xml:space="preserve">3.1 Definición de la Misión del proyecto </w:t>
      </w:r>
    </w:p>
    <w:p w14:paraId="7BD8D533" w14:textId="77777777" w:rsidR="009C50A5" w:rsidRDefault="009C50A5" w:rsidP="006C2A7B">
      <w:pPr>
        <w:ind w:left="708"/>
      </w:pPr>
      <w:r w:rsidRPr="009C50A5">
        <w:t>3.2 Descripción del producto o servido, objeto del proyecto y ventaja competitiva.</w:t>
      </w:r>
    </w:p>
    <w:p w14:paraId="3DBBF6E3" w14:textId="77777777" w:rsidR="009C50A5" w:rsidRDefault="009C50A5" w:rsidP="006C2A7B">
      <w:pPr>
        <w:ind w:left="708"/>
      </w:pPr>
      <w:r w:rsidRPr="009C50A5">
        <w:t xml:space="preserve">3.3 Definición del área y objeto del estudio de mercado. </w:t>
      </w:r>
    </w:p>
    <w:p w14:paraId="4DBFBFA4" w14:textId="77777777" w:rsidR="009C50A5" w:rsidRDefault="009C50A5" w:rsidP="006C2A7B">
      <w:pPr>
        <w:ind w:left="708"/>
      </w:pPr>
      <w:r w:rsidRPr="009C50A5">
        <w:t xml:space="preserve">3.4 Concepto de demanda y ley de la demanda. </w:t>
      </w:r>
    </w:p>
    <w:p w14:paraId="3E86F480" w14:textId="77777777" w:rsidR="009C50A5" w:rsidRDefault="009C50A5" w:rsidP="006C2A7B">
      <w:pPr>
        <w:ind w:left="708" w:firstLine="708"/>
      </w:pPr>
      <w:r w:rsidRPr="009C50A5">
        <w:t xml:space="preserve">3.4.1 Elasticidad de la demanda. </w:t>
      </w:r>
    </w:p>
    <w:p w14:paraId="7E7646B8" w14:textId="77777777" w:rsidR="009C50A5" w:rsidRDefault="009C50A5" w:rsidP="006C2A7B">
      <w:pPr>
        <w:ind w:left="708" w:firstLine="708"/>
      </w:pPr>
      <w:r w:rsidRPr="009C50A5">
        <w:t xml:space="preserve">3.4.2 Factores que influyen en la demanda además del precio. </w:t>
      </w:r>
    </w:p>
    <w:p w14:paraId="2DC491D4" w14:textId="77777777" w:rsidR="009C50A5" w:rsidRDefault="009C50A5" w:rsidP="006C2A7B">
      <w:pPr>
        <w:ind w:left="708" w:firstLine="708"/>
      </w:pPr>
      <w:r w:rsidRPr="009C50A5">
        <w:t xml:space="preserve">3.4.3 Utilidad marginal y la demanda </w:t>
      </w:r>
    </w:p>
    <w:p w14:paraId="23DA7712" w14:textId="77777777" w:rsidR="009C50A5" w:rsidRDefault="009C50A5" w:rsidP="006C2A7B">
      <w:pPr>
        <w:ind w:left="708"/>
      </w:pPr>
      <w:r w:rsidRPr="009C50A5">
        <w:t xml:space="preserve">3.5 Concepto de oferta y ley de la oferta </w:t>
      </w:r>
    </w:p>
    <w:p w14:paraId="75A42029" w14:textId="77777777" w:rsidR="009C50A5" w:rsidRDefault="009C50A5" w:rsidP="006C2A7B">
      <w:pPr>
        <w:ind w:left="708" w:firstLine="708"/>
      </w:pPr>
      <w:r w:rsidRPr="009C50A5">
        <w:t xml:space="preserve">3.5.1 Factores que influyen en la oferta además del precio. </w:t>
      </w:r>
    </w:p>
    <w:p w14:paraId="0F4013BA" w14:textId="77777777" w:rsidR="009C50A5" w:rsidRDefault="009C50A5" w:rsidP="006C2A7B">
      <w:pPr>
        <w:ind w:left="708"/>
      </w:pPr>
      <w:r w:rsidRPr="009C50A5">
        <w:t xml:space="preserve">3.6 Concepto de precio. </w:t>
      </w:r>
    </w:p>
    <w:p w14:paraId="55645D11" w14:textId="77777777" w:rsidR="006C2A7B" w:rsidRDefault="009C50A5" w:rsidP="006C2A7B">
      <w:pPr>
        <w:ind w:left="708" w:firstLine="708"/>
      </w:pPr>
      <w:r w:rsidRPr="009C50A5">
        <w:t xml:space="preserve">3.6.1 Modalidades en la fijación del precio. </w:t>
      </w:r>
    </w:p>
    <w:p w14:paraId="711ABEA4" w14:textId="77777777" w:rsidR="006C2A7B" w:rsidRDefault="009C50A5" w:rsidP="006C2A7B">
      <w:pPr>
        <w:ind w:left="708"/>
      </w:pPr>
      <w:r w:rsidRPr="009C50A5">
        <w:t xml:space="preserve">3.7 Concepto de comercialización. </w:t>
      </w:r>
    </w:p>
    <w:p w14:paraId="55DD8DF6" w14:textId="77777777" w:rsidR="006C2A7B" w:rsidRDefault="009C50A5" w:rsidP="006C2A7B">
      <w:pPr>
        <w:ind w:left="708" w:firstLine="708"/>
      </w:pPr>
      <w:r w:rsidRPr="009C50A5">
        <w:t xml:space="preserve">3.7.1 Tipos de canales de comercialización. </w:t>
      </w:r>
    </w:p>
    <w:p w14:paraId="21D08F23" w14:textId="2A107ECF" w:rsidR="009C50A5" w:rsidRPr="009C50A5" w:rsidRDefault="009C50A5" w:rsidP="006C2A7B">
      <w:pPr>
        <w:ind w:left="708"/>
      </w:pPr>
      <w:r w:rsidRPr="009C50A5">
        <w:t xml:space="preserve">3.8 Impacto del estudio de mercado </w:t>
      </w:r>
    </w:p>
    <w:p w14:paraId="4D520E33" w14:textId="2F9BEA23" w:rsidR="00F825DE" w:rsidRDefault="00F825DE"/>
    <w:p w14:paraId="046BF437" w14:textId="3C849814" w:rsidR="006C2A7B" w:rsidRDefault="006C2A7B"/>
    <w:p w14:paraId="50E7E5EE" w14:textId="64967E4B" w:rsidR="006C2A7B" w:rsidRPr="00F24D55" w:rsidRDefault="006C2A7B" w:rsidP="006C2A7B">
      <w:pPr>
        <w:rPr>
          <w:b/>
          <w:bCs/>
        </w:rPr>
      </w:pPr>
      <w:r w:rsidRPr="00F24D55">
        <w:rPr>
          <w:b/>
          <w:bCs/>
        </w:rPr>
        <w:t xml:space="preserve">UNIDAD TEMÁTICA: IV </w:t>
      </w:r>
    </w:p>
    <w:p w14:paraId="2279CC57" w14:textId="0917F975" w:rsidR="006C2A7B" w:rsidRDefault="006C2A7B" w:rsidP="006C2A7B">
      <w:r>
        <w:t>Estudio técnico</w:t>
      </w:r>
    </w:p>
    <w:p w14:paraId="11496B55" w14:textId="77777777" w:rsidR="006C2A7B" w:rsidRDefault="006C2A7B" w:rsidP="006C2A7B"/>
    <w:p w14:paraId="6B6CBB97" w14:textId="5C3B7135" w:rsidR="006C2A7B" w:rsidRDefault="006C2A7B" w:rsidP="006C2A7B">
      <w:r>
        <w:t xml:space="preserve">Elabora el estudio técnico del proyecto con base en aspectos técnicos operativos necesarios en la producción de un bien o servicio. </w:t>
      </w:r>
    </w:p>
    <w:p w14:paraId="0E383B3A" w14:textId="77777777" w:rsidR="006C2A7B" w:rsidRDefault="006C2A7B" w:rsidP="006C2A7B"/>
    <w:p w14:paraId="7F16B396" w14:textId="77777777" w:rsidR="006C2A7B" w:rsidRDefault="006C2A7B" w:rsidP="006C2A7B">
      <w:r>
        <w:lastRenderedPageBreak/>
        <w:t>CONTENIDO:</w:t>
      </w:r>
    </w:p>
    <w:p w14:paraId="44C5BE20" w14:textId="77777777" w:rsidR="006C2A7B" w:rsidRDefault="006C2A7B" w:rsidP="006C2A7B">
      <w:r>
        <w:t xml:space="preserve">4.0 Importancia del estudio técnico básico </w:t>
      </w:r>
    </w:p>
    <w:p w14:paraId="38FD5069" w14:textId="77777777" w:rsidR="006C2A7B" w:rsidRDefault="006C2A7B" w:rsidP="006C2A7B">
      <w:r>
        <w:t>4.1 Determinación del tamaño del proyecto</w:t>
      </w:r>
    </w:p>
    <w:p w14:paraId="207AA726" w14:textId="77777777" w:rsidR="006C2A7B" w:rsidRDefault="006C2A7B" w:rsidP="006C2A7B">
      <w:r>
        <w:t>4.2 Definición del proceso y tecnología a emplear.</w:t>
      </w:r>
    </w:p>
    <w:p w14:paraId="40886178" w14:textId="77777777" w:rsidR="006C2A7B" w:rsidRDefault="006C2A7B" w:rsidP="006C2A7B">
      <w:r>
        <w:t xml:space="preserve">4.3 Localización del proyecto: a nivel macro y micro </w:t>
      </w:r>
    </w:p>
    <w:p w14:paraId="53C0504B" w14:textId="77777777" w:rsidR="006C2A7B" w:rsidRDefault="006C2A7B" w:rsidP="006C2A7B">
      <w:pPr>
        <w:ind w:firstLine="708"/>
      </w:pPr>
      <w:r>
        <w:t xml:space="preserve">4.3.1 Estudio Técnico Complementarlo </w:t>
      </w:r>
    </w:p>
    <w:p w14:paraId="72F30C8B" w14:textId="77777777" w:rsidR="006C2A7B" w:rsidRDefault="006C2A7B" w:rsidP="006C2A7B">
      <w:r>
        <w:t xml:space="preserve">4.4 Determinación de la Inversión fija </w:t>
      </w:r>
    </w:p>
    <w:p w14:paraId="4AFCB489" w14:textId="77777777" w:rsidR="006C2A7B" w:rsidRDefault="006C2A7B" w:rsidP="006C2A7B">
      <w:pPr>
        <w:ind w:firstLine="708"/>
      </w:pPr>
      <w:r>
        <w:t xml:space="preserve">4.4.1 Diversos métodos (Desglose de factores, seis décimas y de </w:t>
      </w:r>
      <w:proofErr w:type="spellStart"/>
      <w:r>
        <w:t>Lang</w:t>
      </w:r>
      <w:proofErr w:type="spellEnd"/>
      <w:r>
        <w:t xml:space="preserve">) </w:t>
      </w:r>
    </w:p>
    <w:p w14:paraId="10931018" w14:textId="77777777" w:rsidR="006C2A7B" w:rsidRDefault="006C2A7B" w:rsidP="006C2A7B">
      <w:r>
        <w:t>4.5 Definición de la estructura organizacional.</w:t>
      </w:r>
    </w:p>
    <w:p w14:paraId="63B33CFA" w14:textId="77777777" w:rsidR="006C2A7B" w:rsidRDefault="006C2A7B" w:rsidP="006C2A7B">
      <w:r>
        <w:t xml:space="preserve">4.6 Determinación de las plantillas de personal. </w:t>
      </w:r>
    </w:p>
    <w:p w14:paraId="7BC4C093" w14:textId="77777777" w:rsidR="006C2A7B" w:rsidRDefault="006C2A7B" w:rsidP="006C2A7B">
      <w:r>
        <w:t>4.7 Determinación del Presupuesto de Ingresos del Proyecto.</w:t>
      </w:r>
    </w:p>
    <w:p w14:paraId="79D932B1" w14:textId="77777777" w:rsidR="006C2A7B" w:rsidRDefault="006C2A7B" w:rsidP="006C2A7B">
      <w:r>
        <w:t>4.8 Determinación del Presupuesto de Egresos</w:t>
      </w:r>
    </w:p>
    <w:p w14:paraId="7BF8793D" w14:textId="77777777" w:rsidR="006C2A7B" w:rsidRDefault="006C2A7B" w:rsidP="006C2A7B">
      <w:pPr>
        <w:ind w:firstLine="708"/>
      </w:pPr>
      <w:r>
        <w:t>4.8.1 Presupuesto del costo de operación.</w:t>
      </w:r>
    </w:p>
    <w:p w14:paraId="4FF3D5D5" w14:textId="77777777" w:rsidR="006C2A7B" w:rsidRDefault="006C2A7B" w:rsidP="006C2A7B">
      <w:pPr>
        <w:ind w:firstLine="708"/>
      </w:pPr>
      <w:r>
        <w:t xml:space="preserve">4.8.2 Presupuesto del costo do ventas. </w:t>
      </w:r>
    </w:p>
    <w:p w14:paraId="4A7D7021" w14:textId="0894714C" w:rsidR="006C2A7B" w:rsidRDefault="006C2A7B" w:rsidP="00B4597D">
      <w:pPr>
        <w:ind w:firstLine="708"/>
      </w:pPr>
      <w:r>
        <w:t xml:space="preserve">4.8.3 Presupuesto del gasto de administración. </w:t>
      </w:r>
    </w:p>
    <w:p w14:paraId="3358EE7A" w14:textId="77777777" w:rsidR="00C52A04" w:rsidRDefault="00C52A04" w:rsidP="006C2A7B">
      <w:pPr>
        <w:rPr>
          <w:b/>
          <w:bCs/>
        </w:rPr>
      </w:pPr>
    </w:p>
    <w:p w14:paraId="20724D3D" w14:textId="7E80EEDF" w:rsidR="00F24D55" w:rsidRPr="00F24D55" w:rsidRDefault="006C2A7B" w:rsidP="006C2A7B">
      <w:pPr>
        <w:rPr>
          <w:b/>
          <w:bCs/>
        </w:rPr>
      </w:pPr>
      <w:r w:rsidRPr="00F24D55">
        <w:rPr>
          <w:b/>
          <w:bCs/>
        </w:rPr>
        <w:t>UNIDAD TEMÁTICA: V</w:t>
      </w:r>
    </w:p>
    <w:p w14:paraId="4FCC6240" w14:textId="5C09D282" w:rsidR="006C2A7B" w:rsidRDefault="006C2A7B" w:rsidP="006C2A7B">
      <w:r>
        <w:t>Estudio Financiero</w:t>
      </w:r>
    </w:p>
    <w:p w14:paraId="6EE20218" w14:textId="77777777" w:rsidR="006C2A7B" w:rsidRDefault="006C2A7B" w:rsidP="006C2A7B"/>
    <w:p w14:paraId="6A56CAD2" w14:textId="3FB679CC" w:rsidR="006C2A7B" w:rsidRDefault="006C2A7B" w:rsidP="006C2A7B">
      <w:r>
        <w:t>Determina la viabilidad económica del proyecto, con base en los estudios de mercado y técnico, los estados financieros y la tasa inte</w:t>
      </w:r>
      <w:r w:rsidR="00F24D55">
        <w:t>rn</w:t>
      </w:r>
      <w:r>
        <w:t>a de reto</w:t>
      </w:r>
      <w:r w:rsidR="00F24D55">
        <w:t>rn</w:t>
      </w:r>
      <w:r>
        <w:t xml:space="preserve">o financiera. </w:t>
      </w:r>
    </w:p>
    <w:p w14:paraId="1EAFB9FA" w14:textId="566B5110" w:rsidR="006C2A7B" w:rsidRDefault="006C2A7B" w:rsidP="006C2A7B"/>
    <w:p w14:paraId="2DCC6F0A" w14:textId="3D6D8CB4" w:rsidR="006C2A7B" w:rsidRDefault="006C2A7B" w:rsidP="006C2A7B">
      <w:r>
        <w:t>5.1     Determinación del Capital de Trabajo.</w:t>
      </w:r>
    </w:p>
    <w:p w14:paraId="6E613D15" w14:textId="77777777" w:rsidR="00F24D55" w:rsidRDefault="006C2A7B" w:rsidP="006C2A7B">
      <w:r>
        <w:t>5.2     Determinación de la inversión total.</w:t>
      </w:r>
    </w:p>
    <w:p w14:paraId="495ADC32" w14:textId="77777777" w:rsidR="00F24D55" w:rsidRDefault="006C2A7B" w:rsidP="006C2A7B">
      <w:r>
        <w:t>5.3     Elaboración de los Estados Financieros</w:t>
      </w:r>
    </w:p>
    <w:p w14:paraId="0CF5F741" w14:textId="136A0A3A" w:rsidR="006C2A7B" w:rsidRDefault="006C2A7B" w:rsidP="00F24D55">
      <w:pPr>
        <w:ind w:firstLine="708"/>
      </w:pPr>
      <w:r>
        <w:t>5.3.1   Requisitos que deben reunir los estados financieros</w:t>
      </w:r>
      <w:r w:rsidR="00F24D55">
        <w:tab/>
      </w:r>
    </w:p>
    <w:p w14:paraId="55549611" w14:textId="14967C8B" w:rsidR="006C2A7B" w:rsidRDefault="006C2A7B" w:rsidP="00F24D55">
      <w:pPr>
        <w:ind w:firstLine="708"/>
      </w:pPr>
      <w:r>
        <w:t>5.3.2   Clasificación y finalidades</w:t>
      </w:r>
      <w:r w:rsidR="00F24D55">
        <w:t>.</w:t>
      </w:r>
    </w:p>
    <w:p w14:paraId="19102FAA" w14:textId="6C349F22" w:rsidR="006C2A7B" w:rsidRDefault="006C2A7B" w:rsidP="00F24D55">
      <w:pPr>
        <w:ind w:firstLine="708"/>
      </w:pPr>
      <w:r>
        <w:t>5.3.3   Estructuración de un Estado Financiero.</w:t>
      </w:r>
    </w:p>
    <w:p w14:paraId="1D0155E4" w14:textId="77777777" w:rsidR="006C2A7B" w:rsidRDefault="006C2A7B" w:rsidP="006C2A7B">
      <w:r>
        <w:t>5.4     Situación Financiera (Balance).</w:t>
      </w:r>
    </w:p>
    <w:p w14:paraId="1E7DD263" w14:textId="0F1E322A" w:rsidR="006C2A7B" w:rsidRDefault="006C2A7B" w:rsidP="006C2A7B">
      <w:r>
        <w:t>5.5     Estado de Resultados</w:t>
      </w:r>
      <w:r w:rsidR="00F24D55">
        <w:t>.</w:t>
      </w:r>
    </w:p>
    <w:p w14:paraId="42EA0483" w14:textId="1477358D" w:rsidR="006C2A7B" w:rsidRDefault="006C2A7B" w:rsidP="006C2A7B">
      <w:r>
        <w:t>5.6     Determinación del Punto de equilibrio económico.</w:t>
      </w:r>
    </w:p>
    <w:p w14:paraId="26BBFABF" w14:textId="65706990" w:rsidR="006C2A7B" w:rsidRDefault="006C2A7B" w:rsidP="006C2A7B">
      <w:r>
        <w:t>5.7     Métodos de evaluación complejos</w:t>
      </w:r>
    </w:p>
    <w:p w14:paraId="1C42DCB7" w14:textId="78CFF1ED" w:rsidR="006C2A7B" w:rsidRDefault="006C2A7B" w:rsidP="00F24D55">
      <w:pPr>
        <w:ind w:firstLine="708"/>
      </w:pPr>
      <w:r>
        <w:t>5.7.1   Concepto y requisitos de información para su aplicación.</w:t>
      </w:r>
    </w:p>
    <w:p w14:paraId="2EEB292D" w14:textId="07D0CD77" w:rsidR="006C2A7B" w:rsidRDefault="006C2A7B" w:rsidP="006C2A7B">
      <w:r>
        <w:t>5.8     Periodo de recuperación de la Inversión (</w:t>
      </w:r>
      <w:proofErr w:type="spellStart"/>
      <w:r>
        <w:t>Pay</w:t>
      </w:r>
      <w:proofErr w:type="spellEnd"/>
      <w:r>
        <w:t xml:space="preserve"> Bank).</w:t>
      </w:r>
    </w:p>
    <w:p w14:paraId="3D14F345" w14:textId="77777777" w:rsidR="00F24D55" w:rsidRDefault="006C2A7B" w:rsidP="006C2A7B">
      <w:r>
        <w:t xml:space="preserve">5.9     Valor Actual Neto (VAN). </w:t>
      </w:r>
    </w:p>
    <w:p w14:paraId="1A4E76B8" w14:textId="77777777" w:rsidR="00F24D55" w:rsidRDefault="006C2A7B" w:rsidP="006C2A7B">
      <w:r>
        <w:t xml:space="preserve">5:10    Tasa Interna de Retomo (TIR). </w:t>
      </w:r>
    </w:p>
    <w:p w14:paraId="3AF57C94" w14:textId="7F6A4368" w:rsidR="006C2A7B" w:rsidRDefault="006C2A7B"/>
    <w:p w14:paraId="2AA8E80A" w14:textId="1C831B2D" w:rsidR="00C8549D" w:rsidRDefault="00C8549D"/>
    <w:p w14:paraId="6CB64026" w14:textId="22BC7668" w:rsidR="00C8549D" w:rsidRDefault="00C8549D"/>
    <w:p w14:paraId="331740F5" w14:textId="4139E977" w:rsidR="00C8549D" w:rsidRDefault="00C8549D"/>
    <w:p w14:paraId="65BE430F" w14:textId="4A984B56" w:rsidR="00C8549D" w:rsidRDefault="00C8549D"/>
    <w:p w14:paraId="4F8F0FA3" w14:textId="04D99219" w:rsidR="00C8549D" w:rsidRDefault="00C8549D"/>
    <w:p w14:paraId="29C66961" w14:textId="4974E0CB" w:rsidR="00C8549D" w:rsidRDefault="00C8549D"/>
    <w:p w14:paraId="23E09F25" w14:textId="77777777" w:rsidR="00C8549D" w:rsidRDefault="00C8549D"/>
    <w:p w14:paraId="6E2ACBD0" w14:textId="77777777" w:rsidR="00C52A04" w:rsidRDefault="00C52A04" w:rsidP="00C8549D">
      <w:pPr>
        <w:pBdr>
          <w:bottom w:val="single" w:sz="4" w:space="1" w:color="auto"/>
        </w:pBdr>
      </w:pPr>
      <w:r>
        <w:lastRenderedPageBreak/>
        <w:t xml:space="preserve">BIBLIOGRAFÍA </w:t>
      </w:r>
    </w:p>
    <w:p w14:paraId="7AD9CA05" w14:textId="77777777" w:rsidR="00C52A04" w:rsidRDefault="00C52A04" w:rsidP="00C52A04">
      <w:pPr>
        <w:pStyle w:val="Prrafodelista"/>
        <w:numPr>
          <w:ilvl w:val="0"/>
          <w:numId w:val="2"/>
        </w:numPr>
      </w:pPr>
      <w:r>
        <w:t xml:space="preserve">Baca Urbina, Gabriel. (2013). Evaluación de proyectos. Sta. Edición. México. Editorial Mc Graw Hill. ISBN-13: 9786071509222. </w:t>
      </w:r>
    </w:p>
    <w:p w14:paraId="10280B8B" w14:textId="77777777" w:rsidR="00C52A04" w:rsidRDefault="00C52A04" w:rsidP="00C52A04">
      <w:pPr>
        <w:pStyle w:val="Prrafodelista"/>
        <w:numPr>
          <w:ilvl w:val="0"/>
          <w:numId w:val="2"/>
        </w:numPr>
      </w:pPr>
      <w:r>
        <w:t xml:space="preserve">Eslava José de Jaime, (2010). Las claves del análisis económico-financiero de la empresa. 2da. Edición. España. Editorial ESIC. ISBN: 978-84-7356-721-3. </w:t>
      </w:r>
    </w:p>
    <w:p w14:paraId="6B4F925C" w14:textId="77777777" w:rsidR="00C52A04" w:rsidRDefault="00C52A04" w:rsidP="00C52A04">
      <w:pPr>
        <w:pStyle w:val="Prrafodelista"/>
        <w:numPr>
          <w:ilvl w:val="0"/>
          <w:numId w:val="2"/>
        </w:numPr>
      </w:pPr>
      <w:r>
        <w:t xml:space="preserve">González de la Cueva, et al (2008). Administración de Proyectos. 1' Edición. México. Editorial Trillas. ISBN 978-968-24-8145-1. </w:t>
      </w:r>
    </w:p>
    <w:p w14:paraId="265BF553" w14:textId="59A9D434" w:rsidR="00C52A04" w:rsidRDefault="00C52A04" w:rsidP="00C52A04">
      <w:pPr>
        <w:pStyle w:val="Prrafodelista"/>
        <w:numPr>
          <w:ilvl w:val="0"/>
          <w:numId w:val="2"/>
        </w:numPr>
      </w:pPr>
      <w:r>
        <w:t xml:space="preserve">Núñez Zúñiga Rafael. (2008). Manual para la Evaluación de Proyectos de Inversión. 1. reimpresión. México. Editorial Trillas. ISBN 978-968-24-7825-3. </w:t>
      </w:r>
    </w:p>
    <w:p w14:paraId="633EBF95" w14:textId="6DFDEE3C" w:rsidR="00C8549D" w:rsidRDefault="00C8549D" w:rsidP="00C52A04">
      <w:pPr>
        <w:pStyle w:val="Prrafodelista"/>
        <w:numPr>
          <w:ilvl w:val="0"/>
          <w:numId w:val="2"/>
        </w:numPr>
      </w:pPr>
      <w:r>
        <w:t xml:space="preserve">Palacio Salazar </w:t>
      </w:r>
      <w:proofErr w:type="spellStart"/>
      <w:r>
        <w:t>Ivarth</w:t>
      </w:r>
      <w:proofErr w:type="spellEnd"/>
      <w:r>
        <w:t xml:space="preserve"> (2010) </w:t>
      </w:r>
      <w:r w:rsidRPr="00C8549D">
        <w:rPr>
          <w:i/>
        </w:rPr>
        <w:t>Guía práctica parla Identificación, Formulación y Evaluación de Proyectos</w:t>
      </w:r>
      <w:r>
        <w:t>. 2ª Edición. Bogotá Colombia. Ed. Universidad del Rosario ISBN 978-958-738-067-5</w:t>
      </w:r>
      <w:bookmarkEnd w:id="0"/>
    </w:p>
    <w:sectPr w:rsidR="00C8549D" w:rsidSect="00C52A04">
      <w:headerReference w:type="default" r:id="rId7"/>
      <w:footerReference w:type="default" r:id="rId8"/>
      <w:pgSz w:w="12240" w:h="15840"/>
      <w:pgMar w:top="1135" w:right="1701" w:bottom="1063" w:left="1701" w:header="33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C8A3E9" w14:textId="77777777" w:rsidR="00267FC8" w:rsidRDefault="00267FC8" w:rsidP="0091646B">
      <w:r>
        <w:separator/>
      </w:r>
    </w:p>
  </w:endnote>
  <w:endnote w:type="continuationSeparator" w:id="0">
    <w:p w14:paraId="600E5796" w14:textId="77777777" w:rsidR="00267FC8" w:rsidRDefault="00267FC8" w:rsidP="00916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4EB652" w14:textId="64E19295" w:rsidR="0091646B" w:rsidRDefault="0091646B">
    <w:pPr>
      <w:pStyle w:val="Piedepgina"/>
    </w:pPr>
  </w:p>
  <w:sdt>
    <w:sdtPr>
      <w:id w:val="-1167400873"/>
      <w:docPartObj>
        <w:docPartGallery w:val="Page Numbers (Bottom of Page)"/>
        <w:docPartUnique/>
      </w:docPartObj>
    </w:sdtPr>
    <w:sdtEndPr/>
    <w:sdtContent>
      <w:p w14:paraId="52A57731" w14:textId="7A7ABCED" w:rsidR="0091646B" w:rsidRDefault="0091646B" w:rsidP="0091646B">
        <w:pPr>
          <w:pStyle w:val="Piedepgina"/>
          <w:jc w:val="right"/>
        </w:pPr>
        <w:proofErr w:type="spellStart"/>
        <w:r>
          <w:t>Pag</w:t>
        </w:r>
        <w:proofErr w:type="spellEnd"/>
        <w:r>
          <w:t xml:space="preserve">.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006ED">
          <w:rPr>
            <w:noProof/>
          </w:rPr>
          <w:t>3</w:t>
        </w:r>
        <w:r>
          <w:fldChar w:fldCharType="end"/>
        </w:r>
      </w:p>
    </w:sdtContent>
  </w:sdt>
  <w:p w14:paraId="2255DBA6" w14:textId="77777777" w:rsidR="0091646B" w:rsidRDefault="009164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308EF6" w14:textId="77777777" w:rsidR="00267FC8" w:rsidRDefault="00267FC8" w:rsidP="0091646B">
      <w:r>
        <w:separator/>
      </w:r>
    </w:p>
  </w:footnote>
  <w:footnote w:type="continuationSeparator" w:id="0">
    <w:p w14:paraId="0F679675" w14:textId="77777777" w:rsidR="00267FC8" w:rsidRDefault="00267FC8" w:rsidP="00916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8E533" w14:textId="260E087C" w:rsidR="00477B0D" w:rsidRDefault="00477B0D" w:rsidP="004446C0">
    <w:pPr>
      <w:pStyle w:val="Encabezado"/>
      <w:pBdr>
        <w:bottom w:val="single" w:sz="4" w:space="1" w:color="auto"/>
      </w:pBdr>
    </w:pPr>
    <w:r>
      <w:t>Gestión de Proyectos</w:t>
    </w:r>
    <w:r w:rsidR="00C8549D">
      <w:t xml:space="preserve"> / </w:t>
    </w:r>
    <w:r>
      <w:t>ESIQIE 2025</w:t>
    </w:r>
    <w:r>
      <w:ptab w:relativeTo="margin" w:alignment="right" w:leader="none"/>
    </w:r>
    <w:r w:rsidR="00A736EF">
      <w:t xml:space="preserve">01. </w:t>
    </w:r>
    <w:r w:rsidR="00C8549D" w:rsidRPr="00C8549D">
      <w:rPr>
        <w:b/>
        <w:sz w:val="20"/>
      </w:rPr>
      <w:t>CONTENIDO del programa: Gestión de Proyectos</w:t>
    </w:r>
  </w:p>
  <w:p w14:paraId="2A712894" w14:textId="77777777" w:rsidR="00477B0D" w:rsidRDefault="00477B0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7.25pt;height:17.25pt" o:bullet="t">
        <v:imagedata r:id="rId1" o:title="3D Diamond"/>
      </v:shape>
    </w:pict>
  </w:numPicBullet>
  <w:abstractNum w:abstractNumId="0" w15:restartNumberingAfterBreak="0">
    <w:nsid w:val="286326F4"/>
    <w:multiLevelType w:val="multilevel"/>
    <w:tmpl w:val="0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E8C67B3"/>
    <w:multiLevelType w:val="multilevel"/>
    <w:tmpl w:val="137A87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6336EC5"/>
    <w:multiLevelType w:val="hybridMultilevel"/>
    <w:tmpl w:val="41EECABC"/>
    <w:lvl w:ilvl="0" w:tplc="D70802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74214"/>
    <w:multiLevelType w:val="multilevel"/>
    <w:tmpl w:val="8204426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2422E01"/>
    <w:multiLevelType w:val="multilevel"/>
    <w:tmpl w:val="0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D3F37B7"/>
    <w:multiLevelType w:val="hybridMultilevel"/>
    <w:tmpl w:val="30CC5C5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5DE"/>
    <w:rsid w:val="001006ED"/>
    <w:rsid w:val="00243040"/>
    <w:rsid w:val="00267FC8"/>
    <w:rsid w:val="0031019C"/>
    <w:rsid w:val="003271C3"/>
    <w:rsid w:val="004446C0"/>
    <w:rsid w:val="00477B0D"/>
    <w:rsid w:val="006C2A7B"/>
    <w:rsid w:val="0091646B"/>
    <w:rsid w:val="009C50A5"/>
    <w:rsid w:val="00A67F44"/>
    <w:rsid w:val="00A736EF"/>
    <w:rsid w:val="00AA4103"/>
    <w:rsid w:val="00B4597D"/>
    <w:rsid w:val="00C52A04"/>
    <w:rsid w:val="00C8077A"/>
    <w:rsid w:val="00C8549D"/>
    <w:rsid w:val="00EF7847"/>
    <w:rsid w:val="00F24D55"/>
    <w:rsid w:val="00F825DE"/>
    <w:rsid w:val="00FC21AF"/>
    <w:rsid w:val="00FF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9A99E49"/>
  <w15:chartTrackingRefBased/>
  <w15:docId w15:val="{D2CB4BFB-B4E8-7641-898E-9DB8DF183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825D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1646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646B"/>
  </w:style>
  <w:style w:type="paragraph" w:styleId="Piedepgina">
    <w:name w:val="footer"/>
    <w:basedOn w:val="Normal"/>
    <w:link w:val="PiedepginaCar"/>
    <w:uiPriority w:val="99"/>
    <w:unhideWhenUsed/>
    <w:rsid w:val="0091646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646B"/>
  </w:style>
  <w:style w:type="paragraph" w:styleId="Textodeglobo">
    <w:name w:val="Balloon Text"/>
    <w:basedOn w:val="Normal"/>
    <w:link w:val="TextodegloboCar"/>
    <w:uiPriority w:val="99"/>
    <w:semiHidden/>
    <w:unhideWhenUsed/>
    <w:rsid w:val="0031019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01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Jaime Reyes Herrera</dc:creator>
  <cp:keywords/>
  <dc:description/>
  <cp:lastModifiedBy>S Reyes</cp:lastModifiedBy>
  <cp:revision>15</cp:revision>
  <cp:lastPrinted>2025-01-20T17:51:00Z</cp:lastPrinted>
  <dcterms:created xsi:type="dcterms:W3CDTF">2025-01-11T08:33:00Z</dcterms:created>
  <dcterms:modified xsi:type="dcterms:W3CDTF">2025-01-21T19:14:00Z</dcterms:modified>
</cp:coreProperties>
</file>